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45" w:rsidRPr="00AA34AC" w:rsidRDefault="007A5BEB" w:rsidP="00602972">
      <w:pPr>
        <w:jc w:val="center"/>
        <w:rPr>
          <w:rFonts w:cstheme="minorHAnsi"/>
          <w:b/>
          <w:bCs/>
          <w:sz w:val="40"/>
          <w:szCs w:val="40"/>
          <w:u w:val="single"/>
        </w:rPr>
      </w:pPr>
      <w:bookmarkStart w:id="0" w:name="_GoBack"/>
      <w:bookmarkEnd w:id="0"/>
      <w:r w:rsidRPr="00AA34AC">
        <w:rPr>
          <w:rFonts w:cstheme="minorHAnsi"/>
          <w:b/>
          <w:bCs/>
          <w:sz w:val="40"/>
          <w:szCs w:val="40"/>
          <w:u w:val="single"/>
        </w:rPr>
        <w:t xml:space="preserve">Pozvánka na </w:t>
      </w:r>
      <w:r w:rsidR="00602972" w:rsidRPr="00AA34AC">
        <w:rPr>
          <w:rFonts w:cstheme="minorHAnsi"/>
          <w:b/>
          <w:bCs/>
          <w:sz w:val="40"/>
          <w:szCs w:val="40"/>
          <w:u w:val="single"/>
        </w:rPr>
        <w:t>Shromáždění členů a členek Tenisového klubu</w:t>
      </w:r>
      <w:r w:rsidRPr="00AA34AC">
        <w:rPr>
          <w:rFonts w:cstheme="minorHAnsi"/>
          <w:b/>
          <w:bCs/>
          <w:sz w:val="40"/>
          <w:szCs w:val="40"/>
          <w:u w:val="single"/>
        </w:rPr>
        <w:t xml:space="preserve"> </w:t>
      </w:r>
      <w:proofErr w:type="gramStart"/>
      <w:r w:rsidRPr="00AA34AC">
        <w:rPr>
          <w:rFonts w:cstheme="minorHAnsi"/>
          <w:b/>
          <w:bCs/>
          <w:sz w:val="40"/>
          <w:szCs w:val="40"/>
          <w:u w:val="single"/>
        </w:rPr>
        <w:t xml:space="preserve">Pačejov </w:t>
      </w:r>
      <w:proofErr w:type="spellStart"/>
      <w:r w:rsidRPr="00AA34AC">
        <w:rPr>
          <w:rFonts w:cstheme="minorHAnsi"/>
          <w:b/>
          <w:bCs/>
          <w:sz w:val="40"/>
          <w:szCs w:val="40"/>
          <w:u w:val="single"/>
        </w:rPr>
        <w:t>z.s</w:t>
      </w:r>
      <w:proofErr w:type="spellEnd"/>
      <w:r w:rsidRPr="00AA34AC">
        <w:rPr>
          <w:rFonts w:cstheme="minorHAnsi"/>
          <w:b/>
          <w:bCs/>
          <w:sz w:val="40"/>
          <w:szCs w:val="40"/>
          <w:u w:val="single"/>
        </w:rPr>
        <w:t>.</w:t>
      </w:r>
      <w:proofErr w:type="gramEnd"/>
    </w:p>
    <w:p w:rsidR="00941E9C" w:rsidRPr="00AA34AC" w:rsidRDefault="00941E9C" w:rsidP="00602972">
      <w:pPr>
        <w:jc w:val="center"/>
        <w:rPr>
          <w:rFonts w:cstheme="minorHAnsi"/>
          <w:b/>
          <w:bCs/>
          <w:sz w:val="40"/>
          <w:szCs w:val="40"/>
          <w:u w:val="single"/>
        </w:rPr>
      </w:pPr>
    </w:p>
    <w:p w:rsidR="00941E9C" w:rsidRPr="00AA34AC" w:rsidRDefault="00941E9C" w:rsidP="00602972">
      <w:pPr>
        <w:jc w:val="center"/>
        <w:rPr>
          <w:rFonts w:cstheme="minorHAnsi"/>
          <w:b/>
          <w:bCs/>
          <w:sz w:val="36"/>
          <w:szCs w:val="36"/>
          <w:u w:val="single"/>
        </w:rPr>
      </w:pPr>
    </w:p>
    <w:p w:rsidR="007A5BEB" w:rsidRDefault="00602972" w:rsidP="00941E9C">
      <w:pPr>
        <w:jc w:val="both"/>
        <w:rPr>
          <w:rFonts w:cstheme="minorHAnsi"/>
          <w:sz w:val="32"/>
          <w:szCs w:val="32"/>
        </w:rPr>
      </w:pPr>
      <w:r w:rsidRPr="00AA34AC">
        <w:rPr>
          <w:rFonts w:cstheme="minorHAnsi"/>
          <w:sz w:val="32"/>
          <w:szCs w:val="32"/>
        </w:rPr>
        <w:t xml:space="preserve">předseda spolku Tenisový klub </w:t>
      </w:r>
      <w:proofErr w:type="gramStart"/>
      <w:r w:rsidRPr="00AA34AC">
        <w:rPr>
          <w:rFonts w:cstheme="minorHAnsi"/>
          <w:sz w:val="32"/>
          <w:szCs w:val="32"/>
        </w:rPr>
        <w:t xml:space="preserve">Pačejov </w:t>
      </w:r>
      <w:proofErr w:type="spellStart"/>
      <w:r w:rsidRPr="00AA34AC">
        <w:rPr>
          <w:rFonts w:cstheme="minorHAnsi"/>
          <w:sz w:val="32"/>
          <w:szCs w:val="32"/>
        </w:rPr>
        <w:t>z.s</w:t>
      </w:r>
      <w:proofErr w:type="spellEnd"/>
      <w:r w:rsidRPr="00AA34AC">
        <w:rPr>
          <w:rFonts w:cstheme="minorHAnsi"/>
          <w:sz w:val="32"/>
          <w:szCs w:val="32"/>
        </w:rPr>
        <w:t>.</w:t>
      </w:r>
      <w:proofErr w:type="gramEnd"/>
      <w:r w:rsidRPr="00AA34AC">
        <w:rPr>
          <w:rFonts w:cstheme="minorHAnsi"/>
          <w:sz w:val="32"/>
          <w:szCs w:val="32"/>
        </w:rPr>
        <w:t xml:space="preserve"> (dále jen „TK“</w:t>
      </w:r>
      <w:r w:rsidR="00BC009D" w:rsidRPr="00AA34AC">
        <w:rPr>
          <w:rFonts w:cstheme="minorHAnsi"/>
          <w:sz w:val="32"/>
          <w:szCs w:val="32"/>
        </w:rPr>
        <w:t>)</w:t>
      </w:r>
      <w:r w:rsidR="00F65977" w:rsidRPr="00AA34AC">
        <w:rPr>
          <w:rFonts w:cstheme="minorHAnsi"/>
          <w:sz w:val="32"/>
          <w:szCs w:val="32"/>
        </w:rPr>
        <w:t xml:space="preserve"> </w:t>
      </w:r>
      <w:r w:rsidRPr="00AA34AC">
        <w:rPr>
          <w:rFonts w:cstheme="minorHAnsi"/>
          <w:sz w:val="32"/>
          <w:szCs w:val="32"/>
        </w:rPr>
        <w:t xml:space="preserve">svolává </w:t>
      </w:r>
      <w:r w:rsidR="00F65977" w:rsidRPr="00AA34AC">
        <w:rPr>
          <w:rFonts w:cstheme="minorHAnsi"/>
          <w:sz w:val="32"/>
          <w:szCs w:val="32"/>
        </w:rPr>
        <w:t xml:space="preserve">na sobotu </w:t>
      </w:r>
      <w:r w:rsidRPr="00AA34AC">
        <w:rPr>
          <w:rFonts w:cstheme="minorHAnsi"/>
          <w:sz w:val="32"/>
          <w:szCs w:val="32"/>
        </w:rPr>
        <w:t>15. února</w:t>
      </w:r>
      <w:r w:rsidR="00F65977" w:rsidRPr="00AA34AC">
        <w:rPr>
          <w:rFonts w:cstheme="minorHAnsi"/>
          <w:sz w:val="32"/>
          <w:szCs w:val="32"/>
        </w:rPr>
        <w:t xml:space="preserve"> 2020 od 1</w:t>
      </w:r>
      <w:r w:rsidRPr="00AA34AC">
        <w:rPr>
          <w:rFonts w:cstheme="minorHAnsi"/>
          <w:sz w:val="32"/>
          <w:szCs w:val="32"/>
        </w:rPr>
        <w:t>8ti</w:t>
      </w:r>
      <w:r w:rsidR="00F65977" w:rsidRPr="00AA34AC">
        <w:rPr>
          <w:rFonts w:cstheme="minorHAnsi"/>
          <w:sz w:val="32"/>
          <w:szCs w:val="32"/>
        </w:rPr>
        <w:t xml:space="preserve"> hodin </w:t>
      </w:r>
      <w:r w:rsidR="008A79C1">
        <w:rPr>
          <w:rFonts w:cstheme="minorHAnsi"/>
          <w:sz w:val="32"/>
          <w:szCs w:val="32"/>
        </w:rPr>
        <w:t xml:space="preserve">Shromáždění členů TK </w:t>
      </w:r>
      <w:r w:rsidR="00F65977" w:rsidRPr="00AA34AC">
        <w:rPr>
          <w:rFonts w:cstheme="minorHAnsi"/>
          <w:sz w:val="32"/>
          <w:szCs w:val="32"/>
        </w:rPr>
        <w:t>v restauraci v Pačejově – nádraží</w:t>
      </w:r>
    </w:p>
    <w:p w:rsidR="00AA34AC" w:rsidRDefault="00AA34AC" w:rsidP="00941E9C">
      <w:pPr>
        <w:jc w:val="both"/>
        <w:rPr>
          <w:rFonts w:cstheme="minorHAnsi"/>
          <w:sz w:val="32"/>
          <w:szCs w:val="32"/>
        </w:rPr>
      </w:pPr>
    </w:p>
    <w:p w:rsidR="00AA34AC" w:rsidRPr="00AA34AC" w:rsidRDefault="00AA34AC" w:rsidP="00941E9C">
      <w:pPr>
        <w:jc w:val="both"/>
        <w:rPr>
          <w:rFonts w:cstheme="minorHAnsi"/>
          <w:sz w:val="32"/>
          <w:szCs w:val="32"/>
        </w:rPr>
      </w:pPr>
    </w:p>
    <w:p w:rsidR="00AA34AC" w:rsidRPr="00AA34AC" w:rsidRDefault="00AA34AC" w:rsidP="00AA34AC">
      <w:pPr>
        <w:rPr>
          <w:rFonts w:cstheme="minorHAnsi"/>
          <w:b/>
          <w:bCs/>
          <w:sz w:val="28"/>
          <w:szCs w:val="28"/>
          <w:u w:val="single"/>
        </w:rPr>
      </w:pPr>
      <w:r w:rsidRPr="00AA34AC">
        <w:rPr>
          <w:rFonts w:cstheme="minorHAnsi"/>
          <w:b/>
          <w:bCs/>
          <w:sz w:val="28"/>
          <w:szCs w:val="28"/>
          <w:u w:val="single"/>
        </w:rPr>
        <w:t>Program jednání:</w:t>
      </w:r>
    </w:p>
    <w:p w:rsidR="00AA34AC" w:rsidRPr="00AA34AC" w:rsidRDefault="00AA34AC" w:rsidP="00AA34AC">
      <w:pPr>
        <w:rPr>
          <w:rFonts w:cstheme="minorHAnsi"/>
          <w:sz w:val="28"/>
          <w:szCs w:val="28"/>
        </w:rPr>
      </w:pPr>
    </w:p>
    <w:p w:rsidR="00AA34AC" w:rsidRPr="00AA34AC" w:rsidRDefault="00AA34AC" w:rsidP="00AA34AC">
      <w:pPr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A34AC">
        <w:rPr>
          <w:rFonts w:cstheme="minorHAnsi"/>
          <w:sz w:val="28"/>
          <w:szCs w:val="28"/>
        </w:rPr>
        <w:t>zahájení a přivítání předsedou spolku</w:t>
      </w:r>
    </w:p>
    <w:p w:rsidR="00AA34AC" w:rsidRPr="00AA34AC" w:rsidRDefault="00AA34AC" w:rsidP="00AA34AC">
      <w:pPr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8A79C1">
        <w:rPr>
          <w:rFonts w:cstheme="minorHAnsi"/>
          <w:sz w:val="28"/>
          <w:szCs w:val="28"/>
        </w:rPr>
        <w:t xml:space="preserve">návrh a </w:t>
      </w:r>
      <w:r w:rsidRPr="00AA34AC">
        <w:rPr>
          <w:rFonts w:cstheme="minorHAnsi"/>
          <w:sz w:val="28"/>
          <w:szCs w:val="28"/>
        </w:rPr>
        <w:t xml:space="preserve">volba zapisovatele zápisu a dvou ověřovatelů zápisu </w:t>
      </w:r>
      <w:proofErr w:type="gramStart"/>
      <w:r w:rsidRPr="00AA34AC">
        <w:rPr>
          <w:rFonts w:cstheme="minorHAnsi"/>
          <w:sz w:val="28"/>
          <w:szCs w:val="28"/>
        </w:rPr>
        <w:t xml:space="preserve">ze  </w:t>
      </w:r>
      <w:r>
        <w:rPr>
          <w:rFonts w:cstheme="minorHAnsi"/>
          <w:sz w:val="28"/>
          <w:szCs w:val="28"/>
        </w:rPr>
        <w:t xml:space="preserve"> </w:t>
      </w:r>
      <w:r w:rsidRPr="00AA34AC">
        <w:rPr>
          <w:rFonts w:cstheme="minorHAnsi"/>
          <w:sz w:val="28"/>
          <w:szCs w:val="28"/>
        </w:rPr>
        <w:t>Shromáždění</w:t>
      </w:r>
      <w:proofErr w:type="gramEnd"/>
      <w:r w:rsidRPr="00AA34AC">
        <w:rPr>
          <w:rFonts w:cstheme="minorHAnsi"/>
          <w:sz w:val="28"/>
          <w:szCs w:val="28"/>
        </w:rPr>
        <w:t xml:space="preserve"> členů (dále jen „SČ“)</w:t>
      </w:r>
    </w:p>
    <w:p w:rsidR="00AA34AC" w:rsidRPr="00AA34AC" w:rsidRDefault="00AA34AC" w:rsidP="00AA34AC">
      <w:pPr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A34AC">
        <w:rPr>
          <w:rFonts w:cstheme="minorHAnsi"/>
          <w:sz w:val="28"/>
          <w:szCs w:val="28"/>
        </w:rPr>
        <w:t xml:space="preserve">zprávy o činnosti spolku celkově (předseda a místopředseda </w:t>
      </w:r>
      <w:r w:rsidR="00767E6B">
        <w:rPr>
          <w:rFonts w:cstheme="minorHAnsi"/>
          <w:sz w:val="28"/>
          <w:szCs w:val="28"/>
        </w:rPr>
        <w:t>výkonného výboru spolku)</w:t>
      </w:r>
    </w:p>
    <w:p w:rsidR="00AA34AC" w:rsidRPr="00AA34AC" w:rsidRDefault="00AA34AC" w:rsidP="00AA34AC">
      <w:pPr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A34AC">
        <w:rPr>
          <w:rFonts w:cstheme="minorHAnsi"/>
          <w:sz w:val="28"/>
          <w:szCs w:val="28"/>
        </w:rPr>
        <w:t>zpráva o hospodaření a majetku spolku (V. Smolík</w:t>
      </w:r>
      <w:r w:rsidR="00767E6B">
        <w:rPr>
          <w:rFonts w:cstheme="minorHAnsi"/>
          <w:sz w:val="28"/>
          <w:szCs w:val="28"/>
        </w:rPr>
        <w:t>, zpracovatel daňových přiznání spolku</w:t>
      </w:r>
      <w:r w:rsidRPr="00AA34AC">
        <w:rPr>
          <w:rFonts w:cstheme="minorHAnsi"/>
          <w:sz w:val="28"/>
          <w:szCs w:val="28"/>
        </w:rPr>
        <w:t>)</w:t>
      </w:r>
    </w:p>
    <w:p w:rsidR="00AA34AC" w:rsidRPr="00AA34AC" w:rsidRDefault="00AA34AC" w:rsidP="00AA34AC">
      <w:pPr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A34AC">
        <w:rPr>
          <w:rFonts w:cstheme="minorHAnsi"/>
          <w:sz w:val="28"/>
          <w:szCs w:val="28"/>
        </w:rPr>
        <w:t>návrhy členů a členek TK, které chtějí projednat na „SČ“</w:t>
      </w:r>
    </w:p>
    <w:p w:rsidR="00AA34AC" w:rsidRPr="00AA34AC" w:rsidRDefault="00AA34AC" w:rsidP="00AA34AC">
      <w:pPr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A34AC">
        <w:rPr>
          <w:rFonts w:cstheme="minorHAnsi"/>
          <w:sz w:val="28"/>
          <w:szCs w:val="28"/>
        </w:rPr>
        <w:t>diskuse</w:t>
      </w:r>
    </w:p>
    <w:p w:rsidR="00AA34AC" w:rsidRPr="00AA34AC" w:rsidRDefault="00AA34AC" w:rsidP="00AA34AC">
      <w:pPr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A34AC">
        <w:rPr>
          <w:rFonts w:cstheme="minorHAnsi"/>
          <w:sz w:val="28"/>
          <w:szCs w:val="28"/>
        </w:rPr>
        <w:t>návrhy na případná usnesení a hlasování o jejich schválení</w:t>
      </w:r>
    </w:p>
    <w:p w:rsidR="00AA34AC" w:rsidRPr="00AA34AC" w:rsidRDefault="00AA34AC" w:rsidP="00AA34AC">
      <w:pPr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A34AC">
        <w:rPr>
          <w:rFonts w:cstheme="minorHAnsi"/>
          <w:sz w:val="28"/>
          <w:szCs w:val="28"/>
        </w:rPr>
        <w:t>závěr</w:t>
      </w:r>
    </w:p>
    <w:p w:rsidR="00AA34AC" w:rsidRPr="00AA34AC" w:rsidRDefault="00AA34AC" w:rsidP="00AA34AC">
      <w:pPr>
        <w:rPr>
          <w:sz w:val="28"/>
          <w:szCs w:val="28"/>
        </w:rPr>
      </w:pPr>
    </w:p>
    <w:p w:rsidR="00F65977" w:rsidRDefault="00F65977" w:rsidP="007B1545">
      <w:pPr>
        <w:rPr>
          <w:sz w:val="28"/>
          <w:szCs w:val="28"/>
        </w:rPr>
      </w:pPr>
    </w:p>
    <w:p w:rsidR="00234262" w:rsidRDefault="00234262" w:rsidP="007B1545">
      <w:pPr>
        <w:rPr>
          <w:b/>
          <w:bCs/>
          <w:sz w:val="32"/>
          <w:szCs w:val="32"/>
          <w:u w:val="single"/>
        </w:rPr>
      </w:pPr>
    </w:p>
    <w:sectPr w:rsidR="00234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F679D0"/>
    <w:multiLevelType w:val="hybridMultilevel"/>
    <w:tmpl w:val="C584FB58"/>
    <w:lvl w:ilvl="0" w:tplc="318059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EB"/>
    <w:rsid w:val="00127B81"/>
    <w:rsid w:val="00234262"/>
    <w:rsid w:val="00275AA9"/>
    <w:rsid w:val="00375C16"/>
    <w:rsid w:val="00475FB0"/>
    <w:rsid w:val="00602972"/>
    <w:rsid w:val="00617C65"/>
    <w:rsid w:val="006E07FC"/>
    <w:rsid w:val="00767E6B"/>
    <w:rsid w:val="007A5BEB"/>
    <w:rsid w:val="007B1545"/>
    <w:rsid w:val="0081361D"/>
    <w:rsid w:val="008A79C1"/>
    <w:rsid w:val="00941E9C"/>
    <w:rsid w:val="00A24ACB"/>
    <w:rsid w:val="00AA34AC"/>
    <w:rsid w:val="00AE3B9E"/>
    <w:rsid w:val="00BB7AEA"/>
    <w:rsid w:val="00BC009D"/>
    <w:rsid w:val="00BC22E8"/>
    <w:rsid w:val="00D70749"/>
    <w:rsid w:val="00F315BC"/>
    <w:rsid w:val="00F65977"/>
    <w:rsid w:val="00F6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D5C72-5689-43EE-A1AF-C137B5D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F6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Bohatá</cp:lastModifiedBy>
  <cp:revision>2</cp:revision>
  <dcterms:created xsi:type="dcterms:W3CDTF">2020-02-10T19:06:00Z</dcterms:created>
  <dcterms:modified xsi:type="dcterms:W3CDTF">2020-02-10T19:06:00Z</dcterms:modified>
</cp:coreProperties>
</file>